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377DA">
      <w:pPr>
        <w:pStyle w:val="2"/>
        <w:shd w:val="clear" w:color="auto" w:fill="FFFFFF"/>
        <w:spacing w:line="560" w:lineRule="exact"/>
        <w:rPr>
          <w:rFonts w:ascii="Times New Roman" w:hAnsi="Times New Roman" w:eastAsia="小标宋" w:cs="Times New Roman"/>
          <w:color w:val="000000" w:themeColor="text1"/>
          <w:sz w:val="44"/>
          <w:szCs w:val="44"/>
          <w14:textFill>
            <w14:solidFill>
              <w14:schemeClr w14:val="tx1"/>
            </w14:solidFill>
          </w14:textFill>
        </w:rPr>
      </w:pPr>
      <w:r>
        <w:rPr>
          <w:rFonts w:ascii="Times New Roman" w:hAnsi="Times New Roman" w:eastAsia="黑体" w:cs="Times New Roman"/>
          <w:color w:val="000000" w:themeColor="text1"/>
          <w:sz w:val="32"/>
          <w:szCs w:val="32"/>
          <w:lang w:val="en"/>
          <w14:textFill>
            <w14:solidFill>
              <w14:schemeClr w14:val="tx1"/>
            </w14:solidFill>
          </w14:textFill>
        </w:rPr>
        <w:t>附件</w:t>
      </w:r>
      <w:r>
        <w:rPr>
          <w:rFonts w:ascii="Times New Roman" w:hAnsi="Times New Roman" w:eastAsia="黑体" w:cs="Times New Roman"/>
          <w:color w:val="000000" w:themeColor="text1"/>
          <w:sz w:val="32"/>
          <w:szCs w:val="32"/>
          <w14:textFill>
            <w14:solidFill>
              <w14:schemeClr w14:val="tx1"/>
            </w14:solidFill>
          </w14:textFill>
        </w:rPr>
        <w:t>3</w:t>
      </w:r>
    </w:p>
    <w:p w14:paraId="1A1305A8">
      <w:pPr>
        <w:spacing w:line="560" w:lineRule="exact"/>
        <w:jc w:val="center"/>
        <w:rPr>
          <w:rFonts w:ascii="Times New Roman" w:hAnsi="Times New Roman" w:eastAsia="小标宋" w:cs="Times New Roman"/>
          <w:color w:val="000000" w:themeColor="text1"/>
          <w:sz w:val="44"/>
          <w:szCs w:val="44"/>
          <w14:textFill>
            <w14:solidFill>
              <w14:schemeClr w14:val="tx1"/>
            </w14:solidFill>
          </w14:textFill>
        </w:rPr>
      </w:pPr>
    </w:p>
    <w:p w14:paraId="53732E65">
      <w:pPr>
        <w:spacing w:line="560" w:lineRule="exact"/>
        <w:jc w:val="center"/>
        <w:rPr>
          <w:rFonts w:ascii="Times New Roman" w:hAnsi="Times New Roman" w:eastAsia="小标宋" w:cs="Times New Roman"/>
          <w:color w:val="000000" w:themeColor="text1"/>
          <w:sz w:val="44"/>
          <w:szCs w:val="44"/>
          <w14:textFill>
            <w14:solidFill>
              <w14:schemeClr w14:val="tx1"/>
            </w14:solidFill>
          </w14:textFill>
        </w:rPr>
      </w:pPr>
      <w:r>
        <w:rPr>
          <w:rFonts w:ascii="Times New Roman" w:hAnsi="Times New Roman" w:eastAsia="小标宋" w:cs="Times New Roman"/>
          <w:color w:val="000000" w:themeColor="text1"/>
          <w:sz w:val="44"/>
          <w:szCs w:val="44"/>
          <w14:textFill>
            <w14:solidFill>
              <w14:schemeClr w14:val="tx1"/>
            </w14:solidFill>
          </w14:textFill>
        </w:rPr>
        <w:t>河南省事业单位专业技术二级岗位</w:t>
      </w:r>
    </w:p>
    <w:p w14:paraId="2C927E13">
      <w:pPr>
        <w:spacing w:line="560" w:lineRule="exact"/>
        <w:jc w:val="center"/>
        <w:rPr>
          <w:rFonts w:ascii="Times New Roman" w:hAnsi="Times New Roman" w:eastAsia="小标宋" w:cs="Times New Roman"/>
          <w:color w:val="000000" w:themeColor="text1"/>
          <w:sz w:val="44"/>
          <w:szCs w:val="44"/>
          <w14:textFill>
            <w14:solidFill>
              <w14:schemeClr w14:val="tx1"/>
            </w14:solidFill>
          </w14:textFill>
        </w:rPr>
      </w:pPr>
      <w:r>
        <w:rPr>
          <w:rFonts w:ascii="Times New Roman" w:hAnsi="Times New Roman" w:eastAsia="小标宋" w:cs="Times New Roman"/>
          <w:color w:val="000000" w:themeColor="text1"/>
          <w:sz w:val="44"/>
          <w:szCs w:val="44"/>
          <w14:textFill>
            <w14:solidFill>
              <w14:schemeClr w14:val="tx1"/>
            </w14:solidFill>
          </w14:textFill>
        </w:rPr>
        <w:t>聘用合同</w:t>
      </w:r>
    </w:p>
    <w:p w14:paraId="19B2BC58">
      <w:pPr>
        <w:spacing w:line="560" w:lineRule="exact"/>
        <w:jc w:val="cente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sz w:val="32"/>
          <w:szCs w:val="32"/>
        </w:rPr>
        <w:t>示范文本</w:t>
      </w:r>
      <w:r>
        <w:rPr>
          <w:rFonts w:hint="eastAsia" w:ascii="楷体" w:hAnsi="楷体" w:eastAsia="楷体" w:cs="楷体"/>
          <w:color w:val="000000" w:themeColor="text1"/>
          <w:sz w:val="32"/>
          <w:szCs w:val="32"/>
          <w14:textFill>
            <w14:solidFill>
              <w14:schemeClr w14:val="tx1"/>
            </w14:solidFill>
          </w14:textFill>
        </w:rPr>
        <w:t>）</w:t>
      </w:r>
    </w:p>
    <w:p w14:paraId="376A82A3">
      <w:pPr>
        <w:spacing w:line="560" w:lineRule="exact"/>
        <w:rPr>
          <w:rFonts w:ascii="Times New Roman" w:hAnsi="Times New Roman" w:cs="Times New Roman"/>
          <w:color w:val="000000" w:themeColor="text1"/>
          <w:sz w:val="32"/>
          <w:szCs w:val="32"/>
          <w14:textFill>
            <w14:solidFill>
              <w14:schemeClr w14:val="tx1"/>
            </w14:solidFill>
          </w14:textFill>
        </w:rPr>
      </w:pPr>
    </w:p>
    <w:p w14:paraId="5A8610F1">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适用范围：教育、科技、卫生健康、文化艺术、工程等</w:t>
      </w:r>
    </w:p>
    <w:p w14:paraId="46B9B13D">
      <w:pPr>
        <w:spacing w:line="560" w:lineRule="exact"/>
        <w:ind w:firstLine="1600" w:firstLineChars="5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各类事业单位</w:t>
      </w:r>
    </w:p>
    <w:p w14:paraId="73D20DB2">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聘期：____年__月__日 至 ____年__月__日</w:t>
      </w:r>
    </w:p>
    <w:p w14:paraId="12E2A165">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14:paraId="16197066">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受聘人员基本信息</w:t>
      </w:r>
    </w:p>
    <w:p w14:paraId="10F281FD">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姓名：__________性别：____出生年月：__________</w:t>
      </w:r>
    </w:p>
    <w:p w14:paraId="26292D10">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政治面貌：__________现专业技术职务/等级：__________</w:t>
      </w:r>
    </w:p>
    <w:p w14:paraId="4D635F89">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聘用岗位：专业技术二级岗位岗位类别：□教育□科技□卫生健康 □文化艺术 </w:t>
      </w:r>
      <w:r>
        <w:rPr>
          <w:rFonts w:ascii="Times New Roman" w:hAnsi="Times New Roman" w:eastAsia="仿宋" w:cs="Times New Roman"/>
          <w:color w:val="000000" w:themeColor="text1"/>
          <w:sz w:val="32"/>
          <w:szCs w:val="32"/>
          <w14:textFill>
            <w14:solidFill>
              <w14:schemeClr w14:val="tx1"/>
            </w14:solidFill>
          </w14:textFill>
        </w:rPr>
        <w:sym w:font="Wingdings 2" w:char="00A3"/>
      </w:r>
      <w:r>
        <w:rPr>
          <w:rFonts w:ascii="Times New Roman" w:hAnsi="Times New Roman" w:eastAsia="仿宋" w:cs="Times New Roman"/>
          <w:color w:val="000000" w:themeColor="text1"/>
          <w:sz w:val="32"/>
          <w:szCs w:val="32"/>
          <w14:textFill>
            <w14:solidFill>
              <w14:schemeClr w14:val="tx1"/>
            </w14:solidFill>
          </w14:textFill>
        </w:rPr>
        <w:t>工程 □其他____</w:t>
      </w:r>
    </w:p>
    <w:p w14:paraId="4869C631">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所在单位：________________________ </w:t>
      </w:r>
    </w:p>
    <w:p w14:paraId="58DA8D70">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所在部门：________________________</w:t>
      </w:r>
    </w:p>
    <w:p w14:paraId="2BCFFD68">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14:paraId="0CBAE3BB">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聘用单位名称（盖章）：________________________</w:t>
      </w:r>
    </w:p>
    <w:p w14:paraId="242700FE">
      <w:pPr>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000000" w:themeColor="text1"/>
          <w:sz w:val="32"/>
          <w:szCs w:val="32"/>
          <w:lang w:val="en"/>
          <w14:textFill>
            <w14:solidFill>
              <w14:schemeClr w14:val="tx1"/>
            </w14:solidFill>
          </w14:textFill>
        </w:rPr>
        <w:t>委托代理</w:t>
      </w:r>
      <w:r>
        <w:rPr>
          <w:rFonts w:ascii="Times New Roman" w:hAnsi="Times New Roman" w:eastAsia="仿宋" w:cs="Times New Roman"/>
          <w:color w:val="000000" w:themeColor="text1"/>
          <w:sz w:val="32"/>
          <w:szCs w:val="32"/>
          <w14:textFill>
            <w14:solidFill>
              <w14:schemeClr w14:val="tx1"/>
            </w14:solidFill>
          </w14:textFill>
        </w:rPr>
        <w:t>人（签字）：________________</w:t>
      </w:r>
    </w:p>
    <w:p w14:paraId="1D4DDFEE">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14:paraId="4FC151CE">
      <w:pPr>
        <w:spacing w:line="560" w:lineRule="exact"/>
        <w:rPr>
          <w:rFonts w:ascii="Times New Roman" w:hAnsi="Times New Roman" w:eastAsia="黑体" w:cs="Times New Roman"/>
          <w:color w:val="000000" w:themeColor="text1"/>
          <w:sz w:val="32"/>
          <w:szCs w:val="32"/>
          <w14:textFill>
            <w14:solidFill>
              <w14:schemeClr w14:val="tx1"/>
            </w14:solidFill>
          </w14:textFill>
        </w:rPr>
      </w:pPr>
    </w:p>
    <w:p w14:paraId="48931230">
      <w:pPr>
        <w:spacing w:line="560" w:lineRule="exact"/>
        <w:rPr>
          <w:rFonts w:ascii="Times New Roman" w:hAnsi="Times New Roman" w:eastAsia="黑体" w:cs="Times New Roman"/>
          <w:color w:val="000000" w:themeColor="text1"/>
          <w:sz w:val="32"/>
          <w:szCs w:val="32"/>
          <w14:textFill>
            <w14:solidFill>
              <w14:schemeClr w14:val="tx1"/>
            </w14:solidFill>
          </w14:textFill>
        </w:rPr>
      </w:pPr>
    </w:p>
    <w:p w14:paraId="54020B50">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一、聘期总体目标</w:t>
      </w:r>
    </w:p>
    <w:p w14:paraId="024B6EEC">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坚持以习近平新时代中国特色社会主义思想为指导，全面贯彻党的教育方针、卫生健康方针、科技创新及人才工作要求，立足本领域学术技术引领、学科建设带头、人才培养、关键技术攻关、公共服务等核心职责，在学术造诣、技术创新、成果转化、团队建设、行业影响、服务河南经济社会发展等方面发挥领军作用，高质量完成聘期内各项目标任务，达到专业技术二级岗位履职要求。</w:t>
      </w:r>
    </w:p>
    <w:p w14:paraId="77871828">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二、岗位职责与聘期目标任务</w:t>
      </w:r>
    </w:p>
    <w:p w14:paraId="6CDB3ADC">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（一）思想政治与职业道德</w:t>
      </w:r>
    </w:p>
    <w:p w14:paraId="65B8D22E">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拥护党的路线方针政策，遵守宪法法律、单位规章制度及行业规范，恪守职业道德、学术诚信、医德医风。</w:t>
      </w:r>
    </w:p>
    <w:p w14:paraId="1E115177">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自觉践行社会主义核心价值观，无学术不端、违法违纪、师德失范、医德失范等行为。</w:t>
      </w:r>
    </w:p>
    <w:p w14:paraId="2B637B42">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积极参与单位党建、意识形态、公益服务、科普宣传、对口支援等工作。</w:t>
      </w:r>
    </w:p>
    <w:p w14:paraId="2EAEECF8">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（二）学术/技术引领与学科（专科/专业）建设</w:t>
      </w:r>
    </w:p>
    <w:p w14:paraId="2BEC94AC">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把握本学科、本专业、本领域国内外前沿动态，引领学科发展方向，提出具有战略性、前瞻性的发展思路。</w:t>
      </w:r>
    </w:p>
    <w:p w14:paraId="292F39C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负责或牵头推进本单位重点学科、重点专科、重点实验室、工程技术中心、创新团队等平台建设。</w:t>
      </w:r>
    </w:p>
    <w:p w14:paraId="1DEB5262">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推动学科交叉融合、专业优化调整、技术体系升级，提升本单位在全省乃至全国的行业地位与影响力。</w:t>
      </w:r>
    </w:p>
    <w:p w14:paraId="4F230A85">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聘期内达到以下目标（可根据行业勾选填写）：</w:t>
      </w:r>
    </w:p>
    <w:p w14:paraId="10CD9D72">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教育类：牵头建设省级及以上重点学科/一流专业/教学团队；</w:t>
      </w:r>
    </w:p>
    <w:p w14:paraId="2D9D7184">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卫生健康类：牵头建设省级及以上重点专科、医学中心、质控中心；</w:t>
      </w:r>
    </w:p>
    <w:p w14:paraId="3B165F5B">
      <w:pPr>
        <w:spacing w:line="560" w:lineRule="exact"/>
        <w:ind w:firstLine="640" w:firstLineChars="200"/>
        <w:rPr>
          <w:rFonts w:ascii="Times New Roman" w:hAnsi="Times New Roman" w:eastAsia="仿宋" w:cs="Times New Roman"/>
          <w:color w:val="000000" w:themeColor="text1"/>
          <w:sz w:val="32"/>
          <w:szCs w:val="32"/>
          <w:lang w:val="en"/>
          <w14:textFill>
            <w14:solidFill>
              <w14:schemeClr w14:val="tx1"/>
            </w14:solidFill>
          </w14:textFill>
        </w:rPr>
      </w:pPr>
      <w:r>
        <w:rPr>
          <w:rFonts w:ascii="Times New Roman" w:hAnsi="Times New Roman" w:eastAsia="仿宋" w:cs="Times New Roman"/>
          <w:color w:val="000000" w:themeColor="text1"/>
          <w:sz w:val="32"/>
          <w:szCs w:val="32"/>
          <w:lang w:val="en"/>
          <w14:textFill>
            <w14:solidFill>
              <w14:schemeClr w14:val="tx1"/>
            </w14:solidFill>
          </w14:textFill>
        </w:rPr>
        <w:t>文化艺术类：牵头建设省级及以上重点文艺院团、非遗保护研究基地、重点文博场馆、省级公共文化示范平台、中原传统文化特色学科；统筹本专业领域学科体系、非遗项目体系、馆藏文物体系规划建设，牵头省级文化资源普查、文旅智库建设，打造省内领先的特色文化品牌与专业阵地；</w:t>
      </w:r>
    </w:p>
    <w:p w14:paraId="69A13718">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科研/工程类：牵头建设省级及以上科研平台、工程中心、新型研发机构；</w:t>
      </w:r>
    </w:p>
    <w:p w14:paraId="0E44969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其他类：在本领域形成标志性、引领性专业优势。</w:t>
      </w:r>
    </w:p>
    <w:p w14:paraId="1F6714BA">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（三）教育教学/临床医疗/科研创新任务</w:t>
      </w:r>
    </w:p>
    <w:p w14:paraId="1EFB3CBD">
      <w:pPr>
        <w:spacing w:line="560"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教育类单位：</w:t>
      </w:r>
      <w:r>
        <w:rPr>
          <w:rFonts w:ascii="Times New Roman" w:hAnsi="Times New Roman" w:eastAsia="仿宋" w:cs="Times New Roman"/>
          <w:color w:val="000000" w:themeColor="text1"/>
          <w:sz w:val="32"/>
          <w:szCs w:val="32"/>
          <w14:textFill>
            <w14:solidFill>
              <w14:schemeClr w14:val="tx1"/>
            </w14:solidFill>
          </w14:textFill>
        </w:rPr>
        <w:t>承担本学科核心课程教学、研究生/青年教师指导工作；</w:t>
      </w:r>
    </w:p>
    <w:p w14:paraId="101DB7C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主持或核心参与省级及以上教学改革项目、精品课程、规划教材；</w:t>
      </w:r>
    </w:p>
    <w:p w14:paraId="0A9CD8B7">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指导培养博士/硕士研究生、青年骨干，形成稳定人才梯队。</w:t>
      </w:r>
    </w:p>
    <w:p w14:paraId="42333B85">
      <w:pPr>
        <w:spacing w:line="560"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卫生健康类单位：</w:t>
      </w:r>
      <w:r>
        <w:rPr>
          <w:rFonts w:ascii="Times New Roman" w:hAnsi="Times New Roman" w:eastAsia="仿宋" w:cs="Times New Roman"/>
          <w:color w:val="000000" w:themeColor="text1"/>
          <w:sz w:val="32"/>
          <w:szCs w:val="32"/>
          <w14:textFill>
            <w14:solidFill>
              <w14:schemeClr w14:val="tx1"/>
            </w14:solidFill>
          </w14:textFill>
        </w:rPr>
        <w:t>开展高水平临床诊疗、疑难危重症救治、手术技术创新或公共卫生防控；</w:t>
      </w:r>
    </w:p>
    <w:p w14:paraId="37220956">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牵头制定行业技术规范、诊疗指南、质控标准；</w:t>
      </w:r>
    </w:p>
    <w:p w14:paraId="7F93B906">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提升医疗服务质量与技术水平，减少医疗差错，保障医疗安全。</w:t>
      </w:r>
    </w:p>
    <w:p w14:paraId="4BC4D2E1">
      <w:pPr>
        <w:spacing w:line="560"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科研及其他技术类单位：</w:t>
      </w:r>
      <w:r>
        <w:rPr>
          <w:rFonts w:ascii="Times New Roman" w:hAnsi="Times New Roman" w:eastAsia="仿宋" w:cs="Times New Roman"/>
          <w:color w:val="000000" w:themeColor="text1"/>
          <w:sz w:val="32"/>
          <w:szCs w:val="32"/>
          <w14:textFill>
            <w14:solidFill>
              <w14:schemeClr w14:val="tx1"/>
            </w14:solidFill>
          </w14:textFill>
        </w:rPr>
        <w:t>主持国家</w:t>
      </w:r>
      <w:bookmarkStart w:id="0" w:name="_GoBack"/>
      <w:bookmarkEnd w:id="0"/>
      <w:r>
        <w:rPr>
          <w:rFonts w:ascii="Times New Roman" w:hAnsi="Times New Roman" w:eastAsia="仿宋" w:cs="Times New Roman"/>
          <w:color w:val="000000" w:themeColor="text1"/>
          <w:sz w:val="32"/>
          <w:szCs w:val="32"/>
          <w14:textFill>
            <w14:solidFill>
              <w14:schemeClr w14:val="tx1"/>
            </w14:solidFill>
          </w14:textFill>
        </w:rPr>
        <w:t>级科研项目/课题，或主持2项及以上省级重大重点项目；</w:t>
      </w:r>
    </w:p>
    <w:p w14:paraId="2C521BE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开展关键核心技术攻关、应用研究、成果转化与产业化推广；</w:t>
      </w:r>
    </w:p>
    <w:p w14:paraId="2EE3AA97">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产出具有重要学术价值或应用价值的科研成果，服务河南省重大战略。</w:t>
      </w:r>
    </w:p>
    <w:p w14:paraId="5D2648DC">
      <w:pPr>
        <w:spacing w:line="560"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文化艺术类单位：</w:t>
      </w:r>
      <w:r>
        <w:rPr>
          <w:rFonts w:ascii="Times New Roman" w:hAnsi="Times New Roman" w:eastAsia="仿宋" w:cs="Times New Roman"/>
          <w:color w:val="000000" w:themeColor="text1"/>
          <w:sz w:val="32"/>
          <w:szCs w:val="32"/>
          <w14:textFill>
            <w14:solidFill>
              <w14:schemeClr w14:val="tx1"/>
            </w14:solidFill>
          </w14:textFill>
        </w:rPr>
        <w:t>分文博、舞台艺术、非遗保护、公共文化、美术创作、文旅研究六大方向履职：</w:t>
      </w:r>
    </w:p>
    <w:p w14:paraId="33B556F6">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 文艺创作：领衔大型舞台剧、戏曲、影视、美术等精品剧目创作打磨，牵头省级重大文艺创编项目，参与国家级艺术工程立项落地；</w:t>
      </w:r>
    </w:p>
    <w:p w14:paraId="0C2A5D3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 文博保护：主持珍贵文物修复、文物保护规划编制、考古调查勘探、馆藏文物定级、陈列展览总体规划，破解文物保存、展陈关键技术难题；</w:t>
      </w:r>
    </w:p>
    <w:p w14:paraId="6DFFFEF0">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 非遗传承：牵头省级以上非遗项目系统性挖掘、整理、活化，制定非遗传承保护实施方案；</w:t>
      </w:r>
    </w:p>
    <w:p w14:paraId="1C4A645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 公共文化：牵头全省重大公共文化惠民项目、群众文化品牌活动顶层策划、行业规范编制；</w:t>
      </w:r>
    </w:p>
    <w:p w14:paraId="4F9E35DA">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5. 理论研究：牵头文化领域政策研究、中原文化专题课题，编制行业发展规划、地方文化技术规范。</w:t>
      </w:r>
    </w:p>
    <w:p w14:paraId="0CEE6B09">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（四）成果产出与业绩贡献（聘期量化目标）</w:t>
      </w:r>
    </w:p>
    <w:p w14:paraId="5E8DBF4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w:t>
      </w:r>
      <w:r>
        <w:rPr>
          <w:rFonts w:ascii="Times New Roman" w:hAnsi="Times New Roman" w:eastAsia="仿宋" w:cs="Times New Roman"/>
          <w:color w:val="000000" w:themeColor="text1"/>
          <w:spacing w:val="-16"/>
          <w:sz w:val="32"/>
          <w:szCs w:val="32"/>
          <w14:textFill>
            <w14:solidFill>
              <w14:schemeClr w14:val="tx1"/>
            </w14:solidFill>
          </w14:textFill>
        </w:rPr>
        <w:t>期内须完成以下标志性成果（单位可根据实际细化</w:t>
      </w:r>
      <w:r>
        <w:rPr>
          <w:rFonts w:ascii="Times New Roman" w:hAnsi="Times New Roman" w:eastAsia="仿宋" w:cs="Times New Roman"/>
          <w:color w:val="000000" w:themeColor="text1"/>
          <w:sz w:val="32"/>
          <w:szCs w:val="32"/>
          <w14:textFill>
            <w14:solidFill>
              <w14:schemeClr w14:val="tx1"/>
            </w14:solidFill>
          </w14:textFill>
        </w:rPr>
        <w:t>）：</w:t>
      </w:r>
    </w:p>
    <w:p w14:paraId="6C383A75">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论文/著作：发表高水平学术论文____篇，其中核心/权威/SCI等____篇；出版专著/教材____部。</w:t>
      </w:r>
    </w:p>
    <w:p w14:paraId="4372523D">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科研项目：主持国家级项目____项、省部级项目____项；科研经费到款____万元。</w:t>
      </w:r>
    </w:p>
    <w:p w14:paraId="03B202B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成果奖励：获得省部级及以上科学技术奖、教学成果奖、医学科技奖等____项。</w:t>
      </w:r>
    </w:p>
    <w:p w14:paraId="2D664563">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专利/标准：获发明专利____项；主持制定国家/行业/地方标准____项。主创大型剧目、精品展览、非遗活化成果____项；落地省级重点文博展陈、文艺展演项目____项；</w:t>
      </w:r>
    </w:p>
    <w:p w14:paraId="45AE4D3E">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人才称号/荣誉：入选或培养国家级/省级人才计划____人次；获省级及以上荣誉称号。</w:t>
      </w:r>
    </w:p>
    <w:p w14:paraId="5BE07A7A">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社会服务：承担省委、省政府、行业主管部门委托的重大专项任务____项；开展技术推广、决策咨询、科普服务、文化下乡、基层帮扶等工作____次。</w:t>
      </w:r>
    </w:p>
    <w:p w14:paraId="415EAED2">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（五）团队建设与人才培养</w:t>
      </w:r>
    </w:p>
    <w:p w14:paraId="2EA66AE1">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牵头组建结构合理、创新能力强的学术团队、医疗团队、科研创新团队。</w:t>
      </w:r>
    </w:p>
    <w:p w14:paraId="2B7E568D">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做好传帮带，培养中青年骨干人才、青年拔尖人才，提升团队整体水平。</w:t>
      </w:r>
    </w:p>
    <w:p w14:paraId="661CD65E">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推动人才引进、学术交流、文化交流、对外合作，提升团队在省内、国内竞争力。</w:t>
      </w:r>
    </w:p>
    <w:p w14:paraId="3F2948D4">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（六）行业影响与社会声誉</w:t>
      </w:r>
    </w:p>
    <w:p w14:paraId="3F5E2327">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在省级及以上学术组织、专业委员会、评审专家库中担任重要职务。</w:t>
      </w:r>
    </w:p>
    <w:p w14:paraId="3576583A">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主办或承办省级及以上学术会议、技术论坛、专业研讨会、重大赛事、重大评审等。</w:t>
      </w:r>
    </w:p>
    <w:p w14:paraId="00BC53D6">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（七）其他任务</w:t>
      </w:r>
    </w:p>
    <w:p w14:paraId="79E38FB6">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完成单位安排的应急任务、重点工作、巡视整改、考核评估等工作。</w:t>
      </w:r>
    </w:p>
    <w:p w14:paraId="55ABB185">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服从单位岗位调整、工作调配与绩效管理要求。</w:t>
      </w:r>
    </w:p>
    <w:p w14:paraId="2E08BAA7">
      <w:pPr>
        <w:spacing w:line="560" w:lineRule="exact"/>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其他约定任务：_______________________________</w:t>
      </w:r>
    </w:p>
    <w:p w14:paraId="30159EC8">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三、考核评价与结果运用</w:t>
      </w:r>
    </w:p>
    <w:p w14:paraId="6DDCFB1C">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聘期内实行年度考核+聘期考核，考核内容以本聘用合同为主要依据。</w:t>
      </w:r>
    </w:p>
    <w:p w14:paraId="6F1B6D0D">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年度考核结果分为优秀、合格、基本合格、不合格；聘期考核结果分为合格、不合格。</w:t>
      </w:r>
    </w:p>
    <w:p w14:paraId="6C885840">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聘期考核合格的，续聘时优先考虑；考核不合格的，按规定降低岗位等级、调整岗位或不予续聘。</w:t>
      </w:r>
    </w:p>
    <w:p w14:paraId="2256CBBD">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出现违纪违法、学术不端、师德失范、</w:t>
      </w:r>
      <w:r>
        <w:rPr>
          <w:rFonts w:ascii="Times New Roman" w:hAnsi="Times New Roman" w:eastAsia="仿宋" w:cs="Times New Roman"/>
          <w:color w:val="000000" w:themeColor="text1"/>
          <w:spacing w:val="-6"/>
          <w:sz w:val="32"/>
          <w:szCs w:val="32"/>
          <w14:textFill>
            <w14:solidFill>
              <w14:schemeClr w14:val="tx1"/>
            </w14:solidFill>
          </w14:textFill>
        </w:rPr>
        <w:t>医德失范、给单位造成重大损失或恶劣社会影响等情形，实行“一票否决</w:t>
      </w:r>
      <w:r>
        <w:rPr>
          <w:rFonts w:ascii="Times New Roman" w:hAnsi="Times New Roman" w:eastAsia="仿宋" w:cs="Times New Roman"/>
          <w:color w:val="000000" w:themeColor="text1"/>
          <w:sz w:val="32"/>
          <w:szCs w:val="32"/>
          <w14:textFill>
            <w14:solidFill>
              <w14:schemeClr w14:val="tx1"/>
            </w14:solidFill>
          </w14:textFill>
        </w:rPr>
        <w:t>”。</w:t>
      </w:r>
    </w:p>
    <w:p w14:paraId="71AEB7BD">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四、双方权利与义务</w:t>
      </w:r>
    </w:p>
    <w:p w14:paraId="21419980">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受聘人员按规定享受二级岗位相应薪酬待遇、学术资源、工作条件。</w:t>
      </w:r>
    </w:p>
    <w:p w14:paraId="5E72D96C">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聘用单位为受聘人员工作提供必要保障、支持与管理监督。</w:t>
      </w:r>
    </w:p>
    <w:p w14:paraId="1A10FF0C">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受聘人员应认真履职，按时完成目标任务，接受单位监督考核。</w:t>
      </w:r>
    </w:p>
    <w:p w14:paraId="6998F615">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因不可抗力或政策调整导致任务无法完成的，双方可协商修订。</w:t>
      </w:r>
    </w:p>
    <w:p w14:paraId="65CF13CB">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五、附则</w:t>
      </w:r>
    </w:p>
    <w:p w14:paraId="0A558D1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本任务书作为聘用合同附件，与聘用合同具有同等效力。</w:t>
      </w:r>
    </w:p>
    <w:p w14:paraId="60F6AA2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本任务书未尽事宜，按照国家及河南省事业单位人事管理、专业技术岗位管理有关规定执行。</w:t>
      </w:r>
    </w:p>
    <w:p w14:paraId="07A1E712">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本任务书一式三份，个人、单位、主管部门各执一份。</w:t>
      </w:r>
    </w:p>
    <w:p w14:paraId="753A8954">
      <w:pPr>
        <w:spacing w:line="560" w:lineRule="exact"/>
        <w:ind w:firstLine="3360" w:firstLineChars="105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受聘人员（签字）：__________</w:t>
      </w:r>
    </w:p>
    <w:p w14:paraId="2A6AFE0C">
      <w:pPr>
        <w:spacing w:line="560" w:lineRule="exact"/>
        <w:ind w:firstLine="3520" w:firstLineChars="11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日期：____年__月__日</w:t>
      </w:r>
    </w:p>
    <w:p w14:paraId="1F8B8A81">
      <w:pPr>
        <w:spacing w:line="560" w:lineRule="exact"/>
        <w:ind w:firstLine="1280" w:firstLineChars="4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lang w:val="en"/>
          <w14:textFill>
            <w14:solidFill>
              <w14:schemeClr w14:val="tx1"/>
            </w14:solidFill>
          </w14:textFill>
        </w:rPr>
        <w:t>法定代表人/委托代理人</w:t>
      </w:r>
      <w:r>
        <w:rPr>
          <w:rFonts w:ascii="Times New Roman" w:hAnsi="Times New Roman" w:eastAsia="仿宋" w:cs="Times New Roman"/>
          <w:color w:val="000000" w:themeColor="text1"/>
          <w:sz w:val="32"/>
          <w:szCs w:val="32"/>
          <w14:textFill>
            <w14:solidFill>
              <w14:schemeClr w14:val="tx1"/>
            </w14:solidFill>
          </w14:textFill>
        </w:rPr>
        <w:t>（签字）：__________</w:t>
      </w:r>
    </w:p>
    <w:p w14:paraId="0B42099C">
      <w:pPr>
        <w:spacing w:line="560" w:lineRule="exact"/>
        <w:ind w:firstLine="3520" w:firstLineChars="11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日期：____年__月__日</w:t>
      </w:r>
    </w:p>
    <w:p w14:paraId="7359D609">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34DB0FF5">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聘用单位（盖章）：</w:t>
      </w:r>
    </w:p>
    <w:p w14:paraId="37ACD69E">
      <w:pPr>
        <w:spacing w:line="560" w:lineRule="exact"/>
        <w:ind w:firstLine="3520" w:firstLineChars="11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日期：____年__月__日</w:t>
      </w:r>
    </w:p>
    <w:p w14:paraId="32885296">
      <w:pPr>
        <w:spacing w:line="560" w:lineRule="exact"/>
        <w:ind w:firstLine="3520" w:firstLineChars="1100"/>
        <w:rPr>
          <w:rFonts w:ascii="Times New Roman" w:hAnsi="Times New Roman" w:eastAsia="仿宋" w:cs="Times New Roman"/>
          <w:color w:val="000000" w:themeColor="text1"/>
          <w:sz w:val="32"/>
          <w:szCs w:val="32"/>
          <w14:textFill>
            <w14:solidFill>
              <w14:schemeClr w14:val="tx1"/>
            </w14:solidFill>
          </w14:textFill>
        </w:rPr>
      </w:pPr>
    </w:p>
    <w:p w14:paraId="57CE82B8">
      <w:pPr>
        <w:pStyle w:val="5"/>
        <w:widowControl w:val="0"/>
        <w:spacing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注：以上模板仅供参考，各事业单位可结合实际和二级岗位人员主要职能职责签订更具针对性的聘用合同。</w:t>
      </w:r>
    </w:p>
    <w:p w14:paraId="4333B6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B5A45"/>
    <w:rsid w:val="002D755B"/>
    <w:rsid w:val="00E73658"/>
    <w:rsid w:val="03B6404B"/>
    <w:rsid w:val="03C53137"/>
    <w:rsid w:val="06AC38F3"/>
    <w:rsid w:val="08CC15BA"/>
    <w:rsid w:val="0ACF15AE"/>
    <w:rsid w:val="0C8A78EC"/>
    <w:rsid w:val="0D3C4B60"/>
    <w:rsid w:val="11A93FF5"/>
    <w:rsid w:val="11B15E26"/>
    <w:rsid w:val="12517E50"/>
    <w:rsid w:val="12751FBA"/>
    <w:rsid w:val="14874C4B"/>
    <w:rsid w:val="15424CB0"/>
    <w:rsid w:val="16254691"/>
    <w:rsid w:val="193B29E1"/>
    <w:rsid w:val="1DF53A14"/>
    <w:rsid w:val="24A94093"/>
    <w:rsid w:val="2549036D"/>
    <w:rsid w:val="2D711FC3"/>
    <w:rsid w:val="2F342B3A"/>
    <w:rsid w:val="317A0619"/>
    <w:rsid w:val="33BA1805"/>
    <w:rsid w:val="33C51A5E"/>
    <w:rsid w:val="350F3C90"/>
    <w:rsid w:val="353B6FB5"/>
    <w:rsid w:val="37CA5DAF"/>
    <w:rsid w:val="382B5936"/>
    <w:rsid w:val="3918001E"/>
    <w:rsid w:val="3B1B5A45"/>
    <w:rsid w:val="3D4F527D"/>
    <w:rsid w:val="3E4704B0"/>
    <w:rsid w:val="3F0648D0"/>
    <w:rsid w:val="3FBE2622"/>
    <w:rsid w:val="426836B7"/>
    <w:rsid w:val="42B56171"/>
    <w:rsid w:val="4530241A"/>
    <w:rsid w:val="48354955"/>
    <w:rsid w:val="496B6A17"/>
    <w:rsid w:val="49C44AAA"/>
    <w:rsid w:val="49F8146E"/>
    <w:rsid w:val="4B4A7C19"/>
    <w:rsid w:val="4B5332B7"/>
    <w:rsid w:val="4C0263C3"/>
    <w:rsid w:val="4DC84697"/>
    <w:rsid w:val="50DB3B3A"/>
    <w:rsid w:val="50E41FE3"/>
    <w:rsid w:val="51840738"/>
    <w:rsid w:val="52315280"/>
    <w:rsid w:val="52337393"/>
    <w:rsid w:val="53966943"/>
    <w:rsid w:val="55953257"/>
    <w:rsid w:val="56BA2B6E"/>
    <w:rsid w:val="58A6628E"/>
    <w:rsid w:val="5A385321"/>
    <w:rsid w:val="5B671A1E"/>
    <w:rsid w:val="5C642D63"/>
    <w:rsid w:val="5D5D0EA4"/>
    <w:rsid w:val="5E273046"/>
    <w:rsid w:val="5E690C1E"/>
    <w:rsid w:val="62233406"/>
    <w:rsid w:val="622B7607"/>
    <w:rsid w:val="63192C19"/>
    <w:rsid w:val="6511265D"/>
    <w:rsid w:val="6BB06511"/>
    <w:rsid w:val="6C2E5548"/>
    <w:rsid w:val="6E4C1B8A"/>
    <w:rsid w:val="6EF67A1A"/>
    <w:rsid w:val="6F5A7BE5"/>
    <w:rsid w:val="73333B8C"/>
    <w:rsid w:val="73414819"/>
    <w:rsid w:val="744C7BA3"/>
    <w:rsid w:val="7707119E"/>
    <w:rsid w:val="77AF580F"/>
    <w:rsid w:val="7B0C4B3B"/>
    <w:rsid w:val="7BF4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2026-07-01T07:11:00Z</dcterms:created>
  <dc:creator>四驱小蜗牛</dc:creator>
  <cp:lastModifiedBy>四驱小蜗牛</cp:lastModifiedBy>
  <dcterms:modified xsi:type="dcterms:W3CDTF">2026-07-01T07:12:15Z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D5DCC98768FE4F85AFFC20438FEAF185_11</vt:lpwstr>
  </property>
  <property fmtid="{D5CDD505-2E9C-101B-9397-08002B2CF9AE}" pid="4" name="KSOTemplateDocerSaveRecord">
    <vt:lpwstr>eyJoZGlkIjoiNDI4NDk3NmJjYWM1N2JlMDY1YTEyZjRkYjdiMzAzNWEiLCJ1c2VySWQiOiIyNjQyNjY1MDEifQ==</vt:lpwstr>
  </property>
</Properties>
</file>